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B63E" w14:textId="77777777" w:rsidR="00D23855" w:rsidRDefault="00D23855" w:rsidP="00D23855">
      <w:pPr>
        <w:pStyle w:val="2"/>
        <w:bidi/>
        <w:jc w:val="center"/>
      </w:pPr>
      <w:r>
        <w:rPr>
          <w:rtl/>
        </w:rPr>
        <w:t>كلمة عن العيد الوطني العماني</w:t>
      </w:r>
    </w:p>
    <w:p w14:paraId="07CC2CC9" w14:textId="77777777" w:rsidR="00D23855" w:rsidRPr="00D23855" w:rsidRDefault="00D23855" w:rsidP="00D23855">
      <w:pPr>
        <w:pStyle w:val="a3"/>
        <w:bidi/>
        <w:rPr>
          <w:sz w:val="32"/>
          <w:szCs w:val="32"/>
        </w:rPr>
      </w:pPr>
      <w:r w:rsidRPr="00D23855">
        <w:rPr>
          <w:sz w:val="32"/>
          <w:szCs w:val="32"/>
          <w:rtl/>
        </w:rPr>
        <w:t xml:space="preserve">بسم الله الرحمن الرحيم، والحمد لله ربّ العالمين، وصلاة ربي وسلامه على سيدنا محمد وعلى </w:t>
      </w:r>
      <w:proofErr w:type="spellStart"/>
      <w:r w:rsidRPr="00D23855">
        <w:rPr>
          <w:sz w:val="32"/>
          <w:szCs w:val="32"/>
          <w:rtl/>
        </w:rPr>
        <w:t>آله</w:t>
      </w:r>
      <w:proofErr w:type="spellEnd"/>
      <w:r w:rsidRPr="00D23855">
        <w:rPr>
          <w:sz w:val="32"/>
          <w:szCs w:val="32"/>
          <w:rtl/>
        </w:rPr>
        <w:t xml:space="preserve"> وأصحابه أجمعين، أما بعد، نهل عليكم في هذا اليوم المميز بمناسبة عزيزة وغالية على قلوبنا، ألا وهي العيد الوطني لسلطنتنا الحبيبة، حيث نحتفل بهذا اليوم لأنه رمزًا على انتمائنا لهذه البلد الغالي، فنحن نشعل أنفسنا، ونوقد هممنا نحو العمل والاجتهاد في إعمار هذه الأرض التي منحتنا ما فيها من خيرات، كما لا ننسى المؤسس الرئيسي السلطان قابوس -رحمه الله- الذي ساهم في تطوير البلاد، فقد  عمل على تعزيز القطاعات وتطويرها على مختلف الأصعدة الاجتماعية والسياسية والاقتصادية والتعليمية، فمن واجبنا ذكره والسير على خطاه الثابتة نحو مستقبل أفضل لبلادنا، حيثُ ندعوا له بالرحمة والمغفرة ونيل جنّات العلا، وأيضًا نعاهد سلطاننا الجديد السلطان هيثم بن طارق -حفظه الله- على السير معه في سبيل تحقيق نهضة شاملة لسلطنتنا بقيادته، فيا ربّ احم هذه البلاد واجعلها آمنةً مستقرة</w:t>
      </w:r>
      <w:r w:rsidRPr="00D23855">
        <w:rPr>
          <w:sz w:val="32"/>
          <w:szCs w:val="32"/>
        </w:rPr>
        <w:t>.</w:t>
      </w:r>
    </w:p>
    <w:p w14:paraId="3EDEE0B4" w14:textId="77777777" w:rsidR="00D23855" w:rsidRDefault="00D23855" w:rsidP="00D23855">
      <w:pPr>
        <w:pStyle w:val="a3"/>
      </w:pPr>
      <w:r>
        <w:t> </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238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99796">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2022-11-09T20:19:00Z</dcterms:created>
  <dcterms:modified xsi:type="dcterms:W3CDTF">2022-11-09T20:19:00Z</dcterms:modified>
</cp:coreProperties>
</file>