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491B" w14:textId="77777777" w:rsidR="00CB7CA3" w:rsidRPr="00CB7CA3" w:rsidRDefault="00CB7CA3" w:rsidP="00CB7CA3">
      <w:pPr>
        <w:spacing w:before="100" w:beforeAutospacing="1" w:after="100" w:afterAutospacing="1" w:line="240" w:lineRule="auto"/>
        <w:jc w:val="center"/>
        <w:outlineLvl w:val="1"/>
        <w:rPr>
          <w:rFonts w:ascii="Times New Roman" w:eastAsia="Times New Roman" w:hAnsi="Times New Roman" w:cs="Times New Roman"/>
          <w:b/>
          <w:bCs/>
          <w:sz w:val="44"/>
          <w:szCs w:val="44"/>
          <w:rtl/>
        </w:rPr>
      </w:pPr>
    </w:p>
    <w:p w14:paraId="3BB04591" w14:textId="77777777" w:rsidR="00CB7CA3" w:rsidRPr="00CB7CA3" w:rsidRDefault="00CB7CA3" w:rsidP="00CB7CA3">
      <w:pPr>
        <w:spacing w:before="100" w:beforeAutospacing="1" w:after="100" w:afterAutospacing="1" w:line="240" w:lineRule="auto"/>
        <w:jc w:val="center"/>
        <w:outlineLvl w:val="1"/>
        <w:rPr>
          <w:rFonts w:ascii="Times New Roman" w:eastAsia="Times New Roman" w:hAnsi="Times New Roman" w:cs="Times New Roman"/>
          <w:b/>
          <w:bCs/>
          <w:sz w:val="44"/>
          <w:szCs w:val="44"/>
          <w:rtl/>
        </w:rPr>
      </w:pPr>
    </w:p>
    <w:p w14:paraId="11B52503" w14:textId="77777777" w:rsidR="00CB7CA3" w:rsidRPr="00CB7CA3" w:rsidRDefault="00CB7CA3" w:rsidP="00CB7CA3">
      <w:pPr>
        <w:spacing w:before="100" w:beforeAutospacing="1" w:after="100" w:afterAutospacing="1" w:line="240" w:lineRule="auto"/>
        <w:jc w:val="center"/>
        <w:outlineLvl w:val="1"/>
        <w:rPr>
          <w:rFonts w:ascii="Times New Roman" w:eastAsia="Times New Roman" w:hAnsi="Times New Roman" w:cs="Times New Roman"/>
          <w:b/>
          <w:bCs/>
          <w:sz w:val="44"/>
          <w:szCs w:val="44"/>
          <w:rtl/>
        </w:rPr>
      </w:pPr>
    </w:p>
    <w:p w14:paraId="411F5441" w14:textId="7469963A" w:rsidR="00CB7CA3" w:rsidRPr="00CB7CA3" w:rsidRDefault="00CB7CA3" w:rsidP="00CB7CA3">
      <w:pPr>
        <w:spacing w:before="100" w:beforeAutospacing="1" w:after="100" w:afterAutospacing="1" w:line="240" w:lineRule="auto"/>
        <w:jc w:val="center"/>
        <w:outlineLvl w:val="1"/>
        <w:rPr>
          <w:rFonts w:ascii="Times New Roman" w:eastAsia="Times New Roman" w:hAnsi="Times New Roman" w:cs="Times New Roman"/>
          <w:b/>
          <w:bCs/>
          <w:sz w:val="44"/>
          <w:szCs w:val="44"/>
        </w:rPr>
      </w:pPr>
      <w:r w:rsidRPr="00CB7CA3">
        <w:rPr>
          <w:rFonts w:ascii="Times New Roman" w:eastAsia="Times New Roman" w:hAnsi="Times New Roman" w:cs="Times New Roman"/>
          <w:b/>
          <w:bCs/>
          <w:sz w:val="44"/>
          <w:szCs w:val="44"/>
          <w:rtl/>
        </w:rPr>
        <w:t>موضوع تعبير عن يوم العلم الاماراتي</w:t>
      </w:r>
    </w:p>
    <w:p w14:paraId="69F00618" w14:textId="77777777" w:rsidR="00CB7CA3" w:rsidRPr="00CB7CA3" w:rsidRDefault="00CB7CA3" w:rsidP="00CB7CA3">
      <w:pPr>
        <w:spacing w:before="100" w:beforeAutospacing="1" w:after="100" w:afterAutospacing="1" w:line="240" w:lineRule="auto"/>
        <w:jc w:val="center"/>
        <w:rPr>
          <w:rFonts w:ascii="Times New Roman" w:eastAsia="Times New Roman" w:hAnsi="Times New Roman" w:cs="Times New Roman"/>
          <w:sz w:val="32"/>
          <w:szCs w:val="32"/>
        </w:rPr>
      </w:pPr>
      <w:r w:rsidRPr="00CB7CA3">
        <w:rPr>
          <w:rFonts w:ascii="Times New Roman" w:eastAsia="Times New Roman" w:hAnsi="Times New Roman" w:cs="Times New Roman"/>
          <w:sz w:val="32"/>
          <w:szCs w:val="32"/>
          <w:rtl/>
        </w:rPr>
        <w:t>إنّ لكلّ وطنٍ من الأوطان علمها الخاصّ الذي تتميّز به عن باقي الدّول، كذلك دولة الإمارات العربيّة المتحدة اختارت لنفيها علمًا يرمز لحضارتها وقوتها وما عندها من الخيرات والعطاء الذي منّ بها الله تعالى عليها به، وعدّت هذا العلم هويةً لها وممثلًا عنها، وأولت له الاهتمام الخاص ليكون رمز قوة الشعب والدليل على عزهم وشموخهم</w:t>
      </w:r>
      <w:r w:rsidRPr="00CB7CA3">
        <w:rPr>
          <w:rFonts w:ascii="Times New Roman" w:eastAsia="Times New Roman" w:hAnsi="Times New Roman" w:cs="Times New Roman"/>
          <w:sz w:val="32"/>
          <w:szCs w:val="32"/>
        </w:rPr>
        <w:t>.</w:t>
      </w:r>
    </w:p>
    <w:p w14:paraId="3826C7AC" w14:textId="77777777" w:rsidR="00CB7CA3" w:rsidRPr="00CB7CA3" w:rsidRDefault="00CB7CA3" w:rsidP="00CB7CA3">
      <w:pPr>
        <w:spacing w:before="100" w:beforeAutospacing="1" w:after="100" w:afterAutospacing="1" w:line="240" w:lineRule="auto"/>
        <w:jc w:val="center"/>
        <w:rPr>
          <w:rFonts w:ascii="Times New Roman" w:eastAsia="Times New Roman" w:hAnsi="Times New Roman" w:cs="Times New Roman"/>
          <w:sz w:val="32"/>
          <w:szCs w:val="32"/>
        </w:rPr>
      </w:pPr>
      <w:r w:rsidRPr="00CB7CA3">
        <w:rPr>
          <w:rFonts w:ascii="Times New Roman" w:eastAsia="Times New Roman" w:hAnsi="Times New Roman" w:cs="Times New Roman"/>
          <w:sz w:val="32"/>
          <w:szCs w:val="32"/>
          <w:rtl/>
        </w:rPr>
        <w:t>قد استقلّت الإمارات العربيّة المتحدّة السّبعة  في القرن العشرين، وأعلنت عن دولتها وسيادتها المستقلّة، ورفع الشّيخ زايد بن سلطان آل نهيان وهو مؤسس دولة الإمارات وأول رئيسٍ لها علم الإمارات معلنًا بذلك السيادة الكاملة للدولة، وكان ذلك في عام 1971 للميلاد، ومن قبلها كان لكّل إمارةٍ من الإمارات علمها الخاص، ومع هبوب نسائم الوحدة والتلاحم بينها، قررت توحيد أعلامها ضمن واحدٍ يعرّف عنها ويمّثلها، وقد نُظمت المسابقات في حينها لابتداع وابتكار أجمل علمٍ وأكثر رمزٍ يمثل الإمارات العربيّة المتحدة</w:t>
      </w:r>
      <w:r w:rsidRPr="00CB7CA3">
        <w:rPr>
          <w:rFonts w:ascii="Times New Roman" w:eastAsia="Times New Roman" w:hAnsi="Times New Roman" w:cs="Times New Roman"/>
          <w:sz w:val="32"/>
          <w:szCs w:val="32"/>
        </w:rPr>
        <w:t>.</w:t>
      </w:r>
    </w:p>
    <w:p w14:paraId="42C6DC1D" w14:textId="77777777" w:rsidR="00CB7CA3" w:rsidRPr="00CB7CA3" w:rsidRDefault="00CB7CA3" w:rsidP="00CB7CA3">
      <w:pPr>
        <w:spacing w:before="100" w:beforeAutospacing="1" w:after="100" w:afterAutospacing="1" w:line="240" w:lineRule="auto"/>
        <w:jc w:val="center"/>
        <w:rPr>
          <w:rFonts w:ascii="Times New Roman" w:eastAsia="Times New Roman" w:hAnsi="Times New Roman" w:cs="Times New Roman"/>
          <w:sz w:val="32"/>
          <w:szCs w:val="32"/>
        </w:rPr>
      </w:pPr>
      <w:r w:rsidRPr="00CB7CA3">
        <w:rPr>
          <w:rFonts w:ascii="Times New Roman" w:eastAsia="Times New Roman" w:hAnsi="Times New Roman" w:cs="Times New Roman"/>
          <w:sz w:val="32"/>
          <w:szCs w:val="32"/>
          <w:rtl/>
        </w:rPr>
        <w:t>وقد فاز العلم الذي صممه السياسي عبد الله المعينة والذي رسم العلم بكلمات البيت الشعريّ الذي يقول: "بيض صنائعنا خضر مرابعنا.. سود وقائعنا حمر مواضينا" فكان لهذا العلم قيمته العظيمة ومعانيه المؤثرة، ومنذ عام 2013 للميلاد، تقرّر في الإمارات أنّه سيتمّ الاحتفال بيوم العلم في الثالث من نوفمبر من كلّ عام، وفي هذا اليوم تتجلى في القلوب مشاعر الفخر والاعتزاز والانتماء للوطن الحبيب، وتجتمع الحناجر كلّها على كلمة الإخلاص لهذا البلد العريق، وتنطق كل الموجودات لأن عاشت الإمارات حرة أبيه وعاش شعبها العظيم</w:t>
      </w:r>
      <w:r w:rsidRPr="00CB7CA3">
        <w:rPr>
          <w:rFonts w:ascii="Times New Roman" w:eastAsia="Times New Roman" w:hAnsi="Times New Roman" w:cs="Times New Roman"/>
          <w:sz w:val="32"/>
          <w:szCs w:val="32"/>
        </w:rPr>
        <w:t>.</w:t>
      </w:r>
    </w:p>
    <w:p w14:paraId="61F71B13" w14:textId="77777777" w:rsidR="00CB7CA3" w:rsidRPr="00CB7CA3" w:rsidRDefault="00CB7CA3" w:rsidP="00CB7CA3">
      <w:pPr>
        <w:spacing w:before="100" w:beforeAutospacing="1" w:after="100" w:afterAutospacing="1" w:line="240" w:lineRule="auto"/>
        <w:jc w:val="center"/>
        <w:rPr>
          <w:rFonts w:ascii="Times New Roman" w:eastAsia="Times New Roman" w:hAnsi="Times New Roman" w:cs="Times New Roman"/>
          <w:sz w:val="32"/>
          <w:szCs w:val="32"/>
        </w:rPr>
      </w:pPr>
      <w:r w:rsidRPr="00CB7CA3">
        <w:rPr>
          <w:rFonts w:ascii="Times New Roman" w:eastAsia="Times New Roman" w:hAnsi="Times New Roman" w:cs="Times New Roman"/>
          <w:sz w:val="32"/>
          <w:szCs w:val="32"/>
          <w:rtl/>
        </w:rPr>
        <w:t>ونسأل الله سبحانه وتعالى أن يكتب للإمارات وأهلها الطيبين كلّ الخير، فالخير الذي يأتي به الله تعالى لا يزول إلّا بإذنه، وإنّ الاحتفال بيوم العلم لهو من مظاهر الاعتزاز و الفخر بالبلاد وحكّامها، وهي مناسبةُ عظيمةٌ يتمّ فيها الدعوة للسلام والوحدة والتكاتف والتلاحم بين أبناء هذا الشعب الطيب والعظيم</w:t>
      </w:r>
      <w:r w:rsidRPr="00CB7CA3">
        <w:rPr>
          <w:rFonts w:ascii="Times New Roman" w:eastAsia="Times New Roman" w:hAnsi="Times New Roman" w:cs="Times New Roman"/>
          <w:sz w:val="32"/>
          <w:szCs w:val="32"/>
        </w:rPr>
        <w:t>.</w:t>
      </w:r>
    </w:p>
    <w:p w14:paraId="0145CF5B" w14:textId="77777777" w:rsidR="00EF755B" w:rsidRPr="00CB7CA3" w:rsidRDefault="00EF755B" w:rsidP="00CB7CA3">
      <w:pPr>
        <w:jc w:val="center"/>
        <w:rPr>
          <w:sz w:val="28"/>
          <w:szCs w:val="28"/>
        </w:rPr>
      </w:pPr>
    </w:p>
    <w:sectPr w:rsidR="00EF755B" w:rsidRPr="00CB7CA3"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9A"/>
    <w:rsid w:val="002F549A"/>
    <w:rsid w:val="003F2764"/>
    <w:rsid w:val="00CB7CA3"/>
    <w:rsid w:val="00EF7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5D43"/>
  <w15:chartTrackingRefBased/>
  <w15:docId w15:val="{A04421CA-E468-4976-AC9F-94B84FE7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CB7C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C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B7CA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4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2022-11-02T09:36:00Z</cp:lastPrinted>
  <dcterms:created xsi:type="dcterms:W3CDTF">2022-11-02T09:36:00Z</dcterms:created>
  <dcterms:modified xsi:type="dcterms:W3CDTF">2022-11-02T09:36:00Z</dcterms:modified>
</cp:coreProperties>
</file>