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90A19" w14:textId="75499211" w:rsidR="004A5B17" w:rsidRPr="004A5B17" w:rsidRDefault="004A5B17" w:rsidP="004A5B17">
      <w:pPr>
        <w:rPr>
          <w:b/>
          <w:bCs/>
        </w:rPr>
      </w:pPr>
      <w:r w:rsidRPr="004A5B17">
        <w:rPr>
          <w:b/>
          <w:bCs/>
          <w:rtl/>
        </w:rPr>
        <w:t xml:space="preserve">مقدمة موضوع تعبير عن رأس السنة </w:t>
      </w:r>
      <w:r>
        <w:rPr>
          <w:rFonts w:hint="cs"/>
          <w:b/>
          <w:bCs/>
          <w:rtl/>
        </w:rPr>
        <w:t>ل</w:t>
      </w:r>
      <w:r w:rsidRPr="004A5B17">
        <w:rPr>
          <w:b/>
          <w:bCs/>
          <w:rtl/>
        </w:rPr>
        <w:t>لعام الجديد</w:t>
      </w:r>
    </w:p>
    <w:p w14:paraId="5A754137" w14:textId="2C2AA2B8" w:rsidR="004A5B17" w:rsidRPr="004A5B17" w:rsidRDefault="004A5B17" w:rsidP="004A5B17">
      <w:r w:rsidRPr="004A5B17">
        <w:rPr>
          <w:rtl/>
        </w:rPr>
        <w:t xml:space="preserve">تتشابه رحلة عيش المرء مع رحلة صعوده عشرات القطارات المختلفة بغية الوصول إلى غايته النهائية، إذ يمتلك الزمن شبكةً من محطات الأعوام اللانهائية، لتنفرد كل محطةٍ برونقها الخاص وأحداثها الخاصة في حياتنا، ولعل هذا التفرد وما يحتويه من أثر التنوع والتلون من أبرز سمات الأعوام، ولاسيما ذلك العام الجديد الذي يقف مودعاً زميله المنصرم، حاملاً معه آمالاً بالخير والسعادة، ويعد رأس السنة وليلته أحد أهم الأيام في العام الجديد، لما فيه من احتفالات استقبال العام المملوءة بأمل الأفضل، وما هي إلا أيامٌ قليلةٌ تفصلنا عن محطة عامنا الجديد، لنودع آخر أيام ولحظات </w:t>
      </w:r>
      <w:r>
        <w:rPr>
          <w:rFonts w:hint="cs"/>
          <w:rtl/>
        </w:rPr>
        <w:t xml:space="preserve">العام الحالي، </w:t>
      </w:r>
      <w:r w:rsidRPr="004A5B17">
        <w:rPr>
          <w:rtl/>
        </w:rPr>
        <w:t>ومحطته بكل ما فيها من اللحظات</w:t>
      </w:r>
      <w:r w:rsidRPr="004A5B17">
        <w:t>.</w:t>
      </w:r>
    </w:p>
    <w:p w14:paraId="5F53B69E" w14:textId="7AB133DF" w:rsidR="004A5B17" w:rsidRPr="004A5B17" w:rsidRDefault="004A5B17" w:rsidP="004A5B17">
      <w:pPr>
        <w:rPr>
          <w:b/>
          <w:bCs/>
        </w:rPr>
      </w:pPr>
      <w:r w:rsidRPr="004A5B17">
        <w:rPr>
          <w:b/>
          <w:bCs/>
          <w:rtl/>
        </w:rPr>
        <w:t xml:space="preserve">موضوع تعبير عن رأس السنة الميلادية </w:t>
      </w:r>
    </w:p>
    <w:p w14:paraId="2991AADC" w14:textId="77777777" w:rsidR="004A5B17" w:rsidRPr="004A5B17" w:rsidRDefault="004A5B17" w:rsidP="004A5B17">
      <w:r w:rsidRPr="004A5B17">
        <w:rPr>
          <w:rtl/>
        </w:rPr>
        <w:t>تتشابه الأعوام والتواريخ وتتغير السنين لتُصقل شخصية الإنسان بشيء جديد، في كل نهاية عام وبداية الأخر يُودع الإنسان جزءًا منه ويلتقي بآخر</w:t>
      </w:r>
      <w:r w:rsidRPr="004A5B17">
        <w:t>.</w:t>
      </w:r>
    </w:p>
    <w:p w14:paraId="54547D22" w14:textId="77777777" w:rsidR="004A5B17" w:rsidRPr="004A5B17" w:rsidRDefault="004A5B17" w:rsidP="004A5B17">
      <w:pPr>
        <w:rPr>
          <w:b/>
          <w:bCs/>
        </w:rPr>
      </w:pPr>
      <w:r w:rsidRPr="004A5B17">
        <w:rPr>
          <w:b/>
          <w:bCs/>
          <w:rtl/>
        </w:rPr>
        <w:t>موعد رأس السنة الميلادية</w:t>
      </w:r>
    </w:p>
    <w:p w14:paraId="48515891" w14:textId="77777777" w:rsidR="004A5B17" w:rsidRPr="004A5B17" w:rsidRDefault="004A5B17" w:rsidP="004A5B17">
      <w:r w:rsidRPr="004A5B17">
        <w:rPr>
          <w:rtl/>
        </w:rPr>
        <w:t>يصادف رأس السنة الميلادية اليوم الأول في العام الجديد، أيّ ما يصادف الواحد من شهر كانون الثاني / يناير بحسب التقويم الميلادي، إذ يعد التقويم الميلادي السائد في معظم البلدان، فقد اعتمدته مجموعةٌ من الدول منذ القرن السادس عشر، ليصبح مع أوائل القرن العشرين التقويم العالمي الرسمي، غير أنه لا تزال بعض البلدان تعتمد تقويماً آخر مما يساهم في اختلاف موعد رأس السنة كتقويم دولة إثيوبيا</w:t>
      </w:r>
      <w:r w:rsidRPr="004A5B17">
        <w:t>.</w:t>
      </w:r>
    </w:p>
    <w:p w14:paraId="73BF9CFF" w14:textId="77777777" w:rsidR="004A5B17" w:rsidRPr="004A5B17" w:rsidRDefault="004A5B17" w:rsidP="004A5B17">
      <w:pPr>
        <w:rPr>
          <w:b/>
          <w:bCs/>
        </w:rPr>
      </w:pPr>
      <w:r w:rsidRPr="004A5B17">
        <w:rPr>
          <w:b/>
          <w:bCs/>
          <w:rtl/>
        </w:rPr>
        <w:t>ليلة رأس السنة الميلادية</w:t>
      </w:r>
    </w:p>
    <w:p w14:paraId="18F6D92D" w14:textId="440BCAC8" w:rsidR="004A5B17" w:rsidRPr="004A5B17" w:rsidRDefault="004A5B17" w:rsidP="004A5B17">
      <w:r w:rsidRPr="004A5B17">
        <w:rPr>
          <w:rtl/>
        </w:rPr>
        <w:t>كما يتميز يوم رأس السنة الميلادية بمراسم استقبالٍ أشبه بالملكية، تعلن مراسمها مع حلول ليلة اليوم الأخير من العام، والتي تصادف الواحد والثلاثين من شهر كانون الأول / ديسمب</w:t>
      </w:r>
      <w:r>
        <w:rPr>
          <w:rFonts w:hint="cs"/>
          <w:rtl/>
        </w:rPr>
        <w:t>ر، إ</w:t>
      </w:r>
      <w:r w:rsidRPr="004A5B17">
        <w:rPr>
          <w:rtl/>
        </w:rPr>
        <w:t>ذ تتأهب لها جميع الدول والبلدان لتتنافس فيما بينهم على تحقيق أجمل المظاهر الاحتفالية من حيث النشاطات التي تقدمها، لتصبح بذلك شوارع العواصم العالمية قاعات احتفالٍ ملكيةٍ تعج بالضحكات والأمنيات، معلنةً بذلك انتهاء العام المنصرم ورحيله وقدوم العام الجديد وحلوله</w:t>
      </w:r>
      <w:r w:rsidRPr="004A5B17">
        <w:t>.</w:t>
      </w:r>
    </w:p>
    <w:p w14:paraId="50F6549C" w14:textId="77777777" w:rsidR="004A5B17" w:rsidRPr="004A5B17" w:rsidRDefault="004A5B17" w:rsidP="004A5B17">
      <w:pPr>
        <w:rPr>
          <w:b/>
          <w:bCs/>
        </w:rPr>
      </w:pPr>
      <w:r w:rsidRPr="004A5B17">
        <w:rPr>
          <w:b/>
          <w:bCs/>
          <w:rtl/>
        </w:rPr>
        <w:t>مظاهر الاحتفال المختلفة برأس السنة الميلادية</w:t>
      </w:r>
    </w:p>
    <w:p w14:paraId="1518C688" w14:textId="77777777" w:rsidR="004A5B17" w:rsidRPr="004A5B17" w:rsidRDefault="004A5B17" w:rsidP="004A5B17">
      <w:r w:rsidRPr="004A5B17">
        <w:rPr>
          <w:rtl/>
        </w:rPr>
        <w:t>وتختلف مظاهر الاحتفال برأس السنة الميلادية اختلافاً ملحوظاً، إذ ترتبط بشكلٍ أساسي بثقافة كل دولةٍ ومجتمعها، كما أن للحالة المادية والاقتصادية دوراً ملحوظاً في ذلك الاختلاف، فنرى انتشاراً واسعاً للحفلات الغنائية والفنية في معظم الدول ولاسيما تلك التي تتمتع بالسيادة والرخاء الاقتصادي، بينما نرى ندرة الحفلات الغنائية أو خصوصيتها في الدول الضعيفة اقتصادياً</w:t>
      </w:r>
      <w:r w:rsidRPr="004A5B17">
        <w:t>.</w:t>
      </w:r>
    </w:p>
    <w:p w14:paraId="72850B6C" w14:textId="77777777" w:rsidR="004A5B17" w:rsidRPr="004A5B17" w:rsidRDefault="004A5B17" w:rsidP="004A5B17">
      <w:r w:rsidRPr="004A5B17">
        <w:rPr>
          <w:rtl/>
        </w:rPr>
        <w:t>ولا تقتصر الاحتفالات على الغنائية والفنية منها فحسب، بل تتسع دائرتها لتشمل إقامة مهرجانات الألعاب النارية في الساحات العامة، وتقديم الجوائز والهدايا، وانتشار أنواع الزينة بأشكالها المختلفة في جميع الشوارع وعلى الشرفات، بالإضافة إلى ظهور العديد من الحسومات والعروض الشرائية من قبل الشركات الاستثمارية والمتاجر كنوعٍ من أنواع الاحتفال، وفضلاً عن ذلك تبقى الاحتفالات العائلية وما تحتويه من جميل المحبة والدفء الاحتفال الأكثر جماليةً</w:t>
      </w:r>
      <w:r w:rsidRPr="004A5B17">
        <w:t>.</w:t>
      </w:r>
    </w:p>
    <w:p w14:paraId="75141B07" w14:textId="77777777" w:rsidR="004A5B17" w:rsidRPr="004A5B17" w:rsidRDefault="004A5B17" w:rsidP="004A5B17">
      <w:pPr>
        <w:rPr>
          <w:b/>
          <w:bCs/>
        </w:rPr>
      </w:pPr>
      <w:r w:rsidRPr="004A5B17">
        <w:rPr>
          <w:b/>
          <w:bCs/>
          <w:rtl/>
        </w:rPr>
        <w:t>طرق الاحتفال برأس السنة</w:t>
      </w:r>
    </w:p>
    <w:p w14:paraId="1F5DD1DB" w14:textId="77777777" w:rsidR="004A5B17" w:rsidRPr="004A5B17" w:rsidRDefault="004A5B17" w:rsidP="004A5B17">
      <w:r w:rsidRPr="004A5B17">
        <w:rPr>
          <w:rtl/>
        </w:rPr>
        <w:t>وإن لتعدد مظاهر الاحتفال برأس السنة وسماته فائدةً عظيمة، إذ يفتح التعدد أبوابه الواسعة أمامنا لنختار ما نشاء من مفترق طرق الاحتفال المتفردة، فيختار كل شخصٍ ما يتناسب مع ميزانيته المادية وذوقه الشخصي وحالته الاجتماعية والنفسية، فيمكننا الاكتفاء بإقامة اجتماعٍ عائلي نختم به عامنا لنستقبل به عاماً آخر مع من نحب</w:t>
      </w:r>
      <w:r w:rsidRPr="004A5B17">
        <w:t>.</w:t>
      </w:r>
    </w:p>
    <w:p w14:paraId="6D489134" w14:textId="77777777" w:rsidR="004A5B17" w:rsidRPr="004A5B17" w:rsidRDefault="004A5B17" w:rsidP="004A5B17">
      <w:r w:rsidRPr="004A5B17">
        <w:rPr>
          <w:rtl/>
        </w:rPr>
        <w:t>ونستطيع أيضاً أن نختار قضاء أوقات عامنا الموشك على الرحيل في أحد الحفلات الفنية الصاخبة، ونحن نستمتع بالاستماع إلى أغاني مطربنا المفضل، وبعضنا الآخر لربما يختار الاحتفال وحيداً في أحد الأماكن التي يحبها، كما أن البعض يفضلون الاحتفال من خلال المشي في شوارع مدينتهم مع من يحبون وهم يراقبون الألعاب النارية في السماء</w:t>
      </w:r>
      <w:r w:rsidRPr="004A5B17">
        <w:t>.</w:t>
      </w:r>
    </w:p>
    <w:p w14:paraId="13F75F25" w14:textId="77777777" w:rsidR="004A5B17" w:rsidRPr="004A5B17" w:rsidRDefault="004A5B17" w:rsidP="004A5B17">
      <w:pPr>
        <w:rPr>
          <w:b/>
          <w:bCs/>
        </w:rPr>
      </w:pPr>
      <w:r w:rsidRPr="004A5B17">
        <w:rPr>
          <w:b/>
          <w:bCs/>
          <w:rtl/>
        </w:rPr>
        <w:lastRenderedPageBreak/>
        <w:t>خاتمة موضوع تعبير عن رأس السنة الميلادية</w:t>
      </w:r>
    </w:p>
    <w:p w14:paraId="1409CD9C" w14:textId="77777777" w:rsidR="004A5B17" w:rsidRPr="004A5B17" w:rsidRDefault="004A5B17" w:rsidP="004A5B17">
      <w:r w:rsidRPr="004A5B17">
        <w:rPr>
          <w:rtl/>
        </w:rPr>
        <w:t>أخيرًا إن لرأس السنة الميلادية واحتفالاتها بأنواعها واختلافاتها المتعددة أثر بالغ الأهمية في حياتنا، إذ تجعلنا تلك الليلة الواحدة نعيد النظر والتفكير في حياتنا وصفحاتها مراراً وتكراراً داعيةً إيانا إلى استثمار أوقاتنا وتصحيح مواقفنا، وكتابة ما فيه الأفضل لنا في كتاب عمرنا</w:t>
      </w:r>
      <w:r w:rsidRPr="004A5B17">
        <w:t>.</w:t>
      </w:r>
    </w:p>
    <w:p w14:paraId="572191DE" w14:textId="77777777" w:rsidR="004A5B17" w:rsidRPr="004A5B17" w:rsidRDefault="004A5B17" w:rsidP="004A5B17">
      <w:pPr>
        <w:rPr>
          <w:b/>
          <w:bCs/>
        </w:rPr>
      </w:pPr>
      <w:r w:rsidRPr="004A5B17">
        <w:rPr>
          <w:b/>
          <w:bCs/>
          <w:rtl/>
        </w:rPr>
        <w:t>موضوع عن رأس السنة الميلادية بالعناصر</w:t>
      </w:r>
    </w:p>
    <w:p w14:paraId="3DE5D454" w14:textId="77777777" w:rsidR="004A5B17" w:rsidRPr="004A5B17" w:rsidRDefault="004A5B17" w:rsidP="004A5B17">
      <w:r w:rsidRPr="004A5B17">
        <w:rPr>
          <w:b/>
          <w:bCs/>
          <w:rtl/>
        </w:rPr>
        <w:t>مقدمة</w:t>
      </w:r>
      <w:r w:rsidRPr="004A5B17">
        <w:t xml:space="preserve">: </w:t>
      </w:r>
      <w:r w:rsidRPr="004A5B17">
        <w:rPr>
          <w:rtl/>
        </w:rPr>
        <w:t>رأس السنة الميلادية هو أول يوم في السنة الجديدة، ويحلُّ هذا اليوم في 1 يناير حسب التقويم الغريغوري، ويوم رأس السنة الميلادية هو عطلةٌ رسمية في جميع البلدان التي تستخدم التقويم الغريغوري، وبالألعاب النارية يتم الاحتفال به في كثير من الأحيان، والتي تبدأ من منتصف الليل حيث تبدأ السنة الجديدة، وفي التقويم اليولياني يُطابق 1 يناير يوم 14 يناير في التقويم الغريغوري، وفي عدد من الكنائس الأرثوذكسية الشرقية لا يدال الاعتماد على هذا التقويم، وتُقام الاحتفالات في ليلة رأس السنة في مدن العالم بقدوم العام الجديد، ولكنها لا تحدث في وقت واحد، بل مع دقات الساعة من أقصى الشرق إلى أقصى الغرب مرورًا بالشرق الأوسط وأوروبا</w:t>
      </w:r>
      <w:r w:rsidRPr="004A5B17">
        <w:t>.</w:t>
      </w:r>
    </w:p>
    <w:p w14:paraId="350F7CD3" w14:textId="77777777" w:rsidR="004A5B17" w:rsidRPr="004A5B17" w:rsidRDefault="004A5B17" w:rsidP="004A5B17">
      <w:r w:rsidRPr="004A5B17">
        <w:rPr>
          <w:b/>
          <w:bCs/>
          <w:rtl/>
        </w:rPr>
        <w:t>نص موضوع</w:t>
      </w:r>
      <w:r w:rsidRPr="004A5B17">
        <w:rPr>
          <w:b/>
          <w:bCs/>
        </w:rPr>
        <w:t>:</w:t>
      </w:r>
      <w:r w:rsidRPr="004A5B17">
        <w:t xml:space="preserve"> </w:t>
      </w:r>
      <w:r w:rsidRPr="004A5B17">
        <w:rPr>
          <w:rtl/>
        </w:rPr>
        <w:t>تم تخصيص يوم ليانوس في روما ما قبل المسيحية في إطار التقويم اليولياني على أنّه إله البوابات والبدايات، ويحمل هذا اليوم اسم يناير أيضًا، ويتم الاحتفال بعيد رأس السنة الميلادية في ذكرى ختّان اليسوع، وذلك حسب التقويم الغريغوري للعالم المسيحي، وفي الكنيسة الأنجليكانية والكنيسة اللوثرية لا يزال الاحتفال به على هذا الأساس، وأمّا الكنيسة الرومانية الكاثوليكية تحتفل في هذا اليوم بذكرى مريم العذراء والدة الإله، في الوقت الحالي، وبسبب استخدام التقويم الميلادي كتقوسم فعلي في معظم دول العالم، يتمّ اعتبار يوم رأس السنة الجديدة أحد أشهر أيام العطلات العامة في العالم، نظرًا لما يحمله من احتفالات وطقوس جميلة، وخاصةً إطلاق الألعاب النارية عند منتصف الليل مع بداية السنة الجديدة، ومن عادات وتقاليد عيد رأس السنة الاحتفال مع الأصدقاء والعائلة واتخاذ قرارات للسنة الجديدة</w:t>
      </w:r>
      <w:r w:rsidRPr="004A5B17">
        <w:t>.</w:t>
      </w:r>
    </w:p>
    <w:p w14:paraId="2E346A1E" w14:textId="77777777" w:rsidR="004A5B17" w:rsidRPr="004A5B17" w:rsidRDefault="004A5B17" w:rsidP="004A5B17">
      <w:r w:rsidRPr="004A5B17">
        <w:rPr>
          <w:b/>
          <w:bCs/>
          <w:rtl/>
        </w:rPr>
        <w:t>خاتمة</w:t>
      </w:r>
      <w:r w:rsidRPr="004A5B17">
        <w:t xml:space="preserve">: </w:t>
      </w:r>
      <w:r w:rsidRPr="004A5B17">
        <w:rPr>
          <w:rtl/>
        </w:rPr>
        <w:t>في ختام هذا التعبير لا بُدَّ لنا من القول: إنّ يوم رأس السنة الميلادية يبدأ في جميع بُلدان العالم بعد منتصف الليل مع نهاية الدقيقة الأخيرة من اليوم الذي يليه، وفي الوقت الحالي أصبحت تُقام الاحتفالات في معظم دول العالم وليس فقط في البلدان المسيحية، فيتم إطلاق الألعاب النارية عند انتصاف الليل، وتختلف الأوقات والمواعيد بين كل بلدٍ وآخر حسب التوقيت المحلي لها وما يقابله من توقيت جرينتش العالمي، ويجد كل شخص بداية جديدة من الأمل والتفاؤل في السنة الجديدة</w:t>
      </w:r>
      <w:r w:rsidRPr="004A5B17">
        <w:t>.</w:t>
      </w:r>
    </w:p>
    <w:p w14:paraId="2BD7D4F8" w14:textId="77777777" w:rsidR="004A5B17" w:rsidRPr="004A5B17" w:rsidRDefault="004A5B17" w:rsidP="004A5B17">
      <w:pPr>
        <w:rPr>
          <w:b/>
          <w:bCs/>
        </w:rPr>
      </w:pPr>
      <w:r w:rsidRPr="004A5B17">
        <w:rPr>
          <w:b/>
          <w:bCs/>
          <w:rtl/>
        </w:rPr>
        <w:t>موضوع عن رأس السنة بالانجليزي مع الترجمة</w:t>
      </w:r>
    </w:p>
    <w:p w14:paraId="1212004B" w14:textId="77777777" w:rsidR="004A5B17" w:rsidRPr="004A5B17" w:rsidRDefault="004A5B17" w:rsidP="004A5B17">
      <w:r w:rsidRPr="004A5B17">
        <w:rPr>
          <w:rtl/>
        </w:rPr>
        <w:t>كثير من المدرسين يطلبون من التلاميذ كتابة موضوع تعبير عن العام الجديد باللغة الإنجليزية، وذلك من أجل تقوية لغة الطلاب الانجليزية والاحتفاء بالسنة الجديدة، وفيما يأتي سوف يتم إدراج موضوع التعبير باللغة الإنجليزية مع الترجمة</w:t>
      </w:r>
      <w:r w:rsidRPr="004A5B17">
        <w:t>:</w:t>
      </w:r>
    </w:p>
    <w:p w14:paraId="57A1FAB0" w14:textId="77777777" w:rsidR="004A5B17" w:rsidRPr="004A5B17" w:rsidRDefault="004A5B17" w:rsidP="004A5B17">
      <w:pPr>
        <w:rPr>
          <w:b/>
          <w:bCs/>
        </w:rPr>
      </w:pPr>
      <w:r w:rsidRPr="004A5B17">
        <w:rPr>
          <w:b/>
          <w:bCs/>
          <w:rtl/>
        </w:rPr>
        <w:t>تعبير بالانجليزي عن العام الجديد</w:t>
      </w:r>
    </w:p>
    <w:p w14:paraId="7C1B09AD" w14:textId="77777777" w:rsidR="004A5B17" w:rsidRPr="004A5B17" w:rsidRDefault="004A5B17" w:rsidP="004A5B17">
      <w:r w:rsidRPr="004A5B17">
        <w:t>At the end of each year and the beginning of a new year, many people celebrate New Year’s Day, which usually comes on the first of January of each year, and is an official holiday in most countries of the world. With the spread of globalization and the influence of the whole world on the West, especially the United States of America, the Gregorian calendar has become Gregorian calendar globally, and although the approved Gregorian calendar was centuries before the birth of Christ, peace be upon him, Christians took it as their calendar, and the birth of Christ, peace be upon him, was the beginning of history after the spread of Christianity. Linus Day was designated in Rome before the emergence of the Christian religion within the framework of the Julian calendar, as he was their god of gates and beginnings, and from him the month of January took its name.</w:t>
      </w:r>
    </w:p>
    <w:p w14:paraId="344F2696" w14:textId="77777777" w:rsidR="004A5B17" w:rsidRPr="004A5B17" w:rsidRDefault="004A5B17" w:rsidP="004A5B17">
      <w:r w:rsidRPr="004A5B17">
        <w:t xml:space="preserve">On this occasion, many celebrations are held in various countries of the world, and one of the most widespread manifestations of New Year’s Eve is the widespread parties that are held in closed places </w:t>
      </w:r>
      <w:r w:rsidRPr="004A5B17">
        <w:lastRenderedPageBreak/>
        <w:t>such as restaurants, halls, and homes, or in open places such as public squares in major cities, in addition to fireworks and crackers that It starts at twelve o'clock at night, with the end of the current year and the beginning of the new year, and people exchange congratulations, wishing a happy year in which all humanity will be blessed.</w:t>
      </w:r>
    </w:p>
    <w:p w14:paraId="5B882254" w14:textId="77777777" w:rsidR="004A5B17" w:rsidRPr="004A5B17" w:rsidRDefault="004A5B17" w:rsidP="004A5B17">
      <w:pPr>
        <w:rPr>
          <w:b/>
          <w:bCs/>
        </w:rPr>
      </w:pPr>
      <w:r w:rsidRPr="004A5B17">
        <w:rPr>
          <w:b/>
          <w:bCs/>
          <w:rtl/>
        </w:rPr>
        <w:t>ترجمة تعبير بالانجليزي عن العام الجديد</w:t>
      </w:r>
    </w:p>
    <w:p w14:paraId="1099E88E" w14:textId="77777777" w:rsidR="004A5B17" w:rsidRPr="004A5B17" w:rsidRDefault="004A5B17" w:rsidP="004A5B17">
      <w:r w:rsidRPr="004A5B17">
        <w:rPr>
          <w:rtl/>
        </w:rPr>
        <w:t>يحتفل كثير من البشر مع نهاية كل عام وبداية عام جديد برأس السنة الميلادية، الذي يأتي عادة في الأول من شهر يناير من كل عام، ويكون إجازة رسمية في معظم دول العالم، ومع انتشار العولمة وتأثر العالم كله بالغرب وخصوصًا الولايات المتحدة الأمريكية، أصبح التقويم الميلادي الغريغوري عالميًا، ورغم أن التقويم الغريغوري المعتمد كان قبل ميلاد المسيح عليه السلام بقرون من الزمن، اتخذه المسيحيون تقويمًا لهم وكان ميلاد المسيح عليه السلام بداية للتأريخ بعد انتشار المسيحية، إذ تم تخصيص يوم ليانوس في روما قبل ظهور الديانة المسيحية في إطار التقويم اليولياني على أنّه إله البوابات والبدايات لديهم، ومنه أخذ شهر يناير اسمه</w:t>
      </w:r>
      <w:r w:rsidRPr="004A5B17">
        <w:t>.</w:t>
      </w:r>
    </w:p>
    <w:p w14:paraId="7B7B429C" w14:textId="77777777" w:rsidR="004A5B17" w:rsidRPr="004A5B17" w:rsidRDefault="004A5B17" w:rsidP="004A5B17">
      <w:r w:rsidRPr="004A5B17">
        <w:rPr>
          <w:rtl/>
        </w:rPr>
        <w:t>وتقام في هذا المناسبة كثير من الاحتفالات في مختلف دول العالمن ومن أكثر المظاهر انتشارًا في ليلة رأس السنة الميلادية الحفلات واسعة الانتشار التي تقام في الأماكن المغلقة مثل المطاعم والصالات والمنازل، أو في الأماكن المفتوحة مثل الساحات العامة في المدن الكبرى، إضافة إلى الألعاب النارية والمفرقعات التي تنطلق في الساعة الثانية عشرة ليلًا مع انتهاء السنة الحالية وبدء السنة الجديدة، ويتبادل الناس التهاني متمنين عامًا سعيدًا يعم فيه الخير كل البشر</w:t>
      </w:r>
      <w:r w:rsidRPr="004A5B17">
        <w:t>.</w:t>
      </w:r>
    </w:p>
    <w:p w14:paraId="067F6582" w14:textId="77777777" w:rsidR="00324896" w:rsidRPr="004A5B17" w:rsidRDefault="00324896" w:rsidP="00CA12BB"/>
    <w:sectPr w:rsidR="00324896" w:rsidRPr="004A5B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C9329" w14:textId="77777777" w:rsidR="00CB3A3B" w:rsidRDefault="00CB3A3B" w:rsidP="002C7D6B">
      <w:pPr>
        <w:spacing w:after="0" w:line="240" w:lineRule="auto"/>
      </w:pPr>
      <w:r>
        <w:separator/>
      </w:r>
    </w:p>
  </w:endnote>
  <w:endnote w:type="continuationSeparator" w:id="0">
    <w:p w14:paraId="4D1B3F10" w14:textId="77777777" w:rsidR="00CB3A3B" w:rsidRDefault="00CB3A3B" w:rsidP="002C7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dwa-assalaf">
    <w:altName w:val="Arial"/>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Linotype">
    <w:altName w:val="Arial"/>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C6F6E" w14:textId="77777777" w:rsidR="00CB3A3B" w:rsidRDefault="00CB3A3B" w:rsidP="002C7D6B">
      <w:pPr>
        <w:spacing w:after="0" w:line="240" w:lineRule="auto"/>
      </w:pPr>
      <w:r>
        <w:separator/>
      </w:r>
    </w:p>
  </w:footnote>
  <w:footnote w:type="continuationSeparator" w:id="0">
    <w:p w14:paraId="5D5BE2E6" w14:textId="77777777" w:rsidR="00CB3A3B" w:rsidRDefault="00CB3A3B" w:rsidP="002C7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DCA"/>
    <w:multiLevelType w:val="hybridMultilevel"/>
    <w:tmpl w:val="1C1CD5CE"/>
    <w:lvl w:ilvl="0" w:tplc="C9FC50FE">
      <w:numFmt w:val="bullet"/>
      <w:lvlText w:val="-"/>
      <w:lvlJc w:val="left"/>
      <w:pPr>
        <w:ind w:left="814" w:hanging="360"/>
      </w:pPr>
      <w:rPr>
        <w:rFonts w:ascii="adwa-assalaf" w:eastAsiaTheme="minorHAnsi" w:hAnsi="adwa-assalaf" w:cs="adwa-assalaf" w:hint="default"/>
        <w:lang w:bidi="ar-SA"/>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 w15:restartNumberingAfterBreak="0">
    <w:nsid w:val="07B849C2"/>
    <w:multiLevelType w:val="multilevel"/>
    <w:tmpl w:val="C7F2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74CF1"/>
    <w:multiLevelType w:val="multilevel"/>
    <w:tmpl w:val="17E0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4" w15:restartNumberingAfterBreak="0">
    <w:nsid w:val="18CA366B"/>
    <w:multiLevelType w:val="multilevel"/>
    <w:tmpl w:val="C046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168D8"/>
    <w:multiLevelType w:val="hybridMultilevel"/>
    <w:tmpl w:val="74B6FA6A"/>
    <w:lvl w:ilvl="0" w:tplc="8472807C">
      <w:numFmt w:val="bullet"/>
      <w:lvlText w:val="-"/>
      <w:lvlJc w:val="left"/>
      <w:pPr>
        <w:ind w:left="1066" w:hanging="360"/>
      </w:pPr>
      <w:rPr>
        <w:rFonts w:ascii="Lotus Linotype" w:eastAsiaTheme="minorHAnsi" w:hAnsi="Lotus Linotype" w:cs="Lotus Linotype"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1D6E38DD"/>
    <w:multiLevelType w:val="multilevel"/>
    <w:tmpl w:val="64A6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A47782"/>
    <w:multiLevelType w:val="multilevel"/>
    <w:tmpl w:val="EAF8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C148DB"/>
    <w:multiLevelType w:val="multilevel"/>
    <w:tmpl w:val="93A0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FB677B"/>
    <w:multiLevelType w:val="hybridMultilevel"/>
    <w:tmpl w:val="CEBEC8BE"/>
    <w:lvl w:ilvl="0" w:tplc="3E189A24">
      <w:start w:val="1"/>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7A5B9F"/>
    <w:multiLevelType w:val="multilevel"/>
    <w:tmpl w:val="6506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4107E2"/>
    <w:multiLevelType w:val="hybridMultilevel"/>
    <w:tmpl w:val="550C0C2A"/>
    <w:lvl w:ilvl="0" w:tplc="DB7EF06E">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122B72"/>
    <w:multiLevelType w:val="hybridMultilevel"/>
    <w:tmpl w:val="7CDC95F4"/>
    <w:lvl w:ilvl="0" w:tplc="5526173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3"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4" w15:restartNumberingAfterBreak="0">
    <w:nsid w:val="5B546CA6"/>
    <w:multiLevelType w:val="multilevel"/>
    <w:tmpl w:val="E5A6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8474CF"/>
    <w:multiLevelType w:val="hybridMultilevel"/>
    <w:tmpl w:val="CFC8D498"/>
    <w:lvl w:ilvl="0" w:tplc="EF6CC090">
      <w:start w:val="3"/>
      <w:numFmt w:val="bullet"/>
      <w:lvlText w:val="-"/>
      <w:lvlJc w:val="left"/>
      <w:pPr>
        <w:ind w:left="1080" w:hanging="360"/>
      </w:pPr>
      <w:rPr>
        <w:rFonts w:ascii="adwa-assalaf" w:eastAsiaTheme="minorHAnsi" w:hAnsi="adwa-assalaf" w:cs="adwa-assala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7B555C"/>
    <w:multiLevelType w:val="multilevel"/>
    <w:tmpl w:val="CCB0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739808">
    <w:abstractNumId w:val="10"/>
  </w:num>
  <w:num w:numId="2" w16cid:durableId="919565512">
    <w:abstractNumId w:val="2"/>
  </w:num>
  <w:num w:numId="3" w16cid:durableId="1583029475">
    <w:abstractNumId w:val="16"/>
  </w:num>
  <w:num w:numId="4" w16cid:durableId="440494240">
    <w:abstractNumId w:val="14"/>
  </w:num>
  <w:num w:numId="5" w16cid:durableId="1846706092">
    <w:abstractNumId w:val="1"/>
  </w:num>
  <w:num w:numId="6" w16cid:durableId="1183394082">
    <w:abstractNumId w:val="4"/>
  </w:num>
  <w:num w:numId="7" w16cid:durableId="1618947458">
    <w:abstractNumId w:val="8"/>
  </w:num>
  <w:num w:numId="8" w16cid:durableId="997265305">
    <w:abstractNumId w:val="6"/>
  </w:num>
  <w:num w:numId="9" w16cid:durableId="1975259015">
    <w:abstractNumId w:val="7"/>
  </w:num>
  <w:num w:numId="10" w16cid:durableId="1572160211">
    <w:abstractNumId w:val="13"/>
  </w:num>
  <w:num w:numId="11" w16cid:durableId="969165868">
    <w:abstractNumId w:val="3"/>
  </w:num>
  <w:num w:numId="12" w16cid:durableId="1701783416">
    <w:abstractNumId w:val="5"/>
  </w:num>
  <w:num w:numId="13" w16cid:durableId="1359314047">
    <w:abstractNumId w:val="0"/>
  </w:num>
  <w:num w:numId="14" w16cid:durableId="1722048006">
    <w:abstractNumId w:val="9"/>
  </w:num>
  <w:num w:numId="15" w16cid:durableId="1376271755">
    <w:abstractNumId w:val="15"/>
  </w:num>
  <w:num w:numId="16" w16cid:durableId="383719934">
    <w:abstractNumId w:val="11"/>
  </w:num>
  <w:num w:numId="17" w16cid:durableId="5674212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8B"/>
    <w:rsid w:val="0017350C"/>
    <w:rsid w:val="001B632D"/>
    <w:rsid w:val="002C7D6B"/>
    <w:rsid w:val="00324896"/>
    <w:rsid w:val="004A5B17"/>
    <w:rsid w:val="00653E8B"/>
    <w:rsid w:val="00786BD5"/>
    <w:rsid w:val="009C6C54"/>
    <w:rsid w:val="00CA12BB"/>
    <w:rsid w:val="00CB3A3B"/>
    <w:rsid w:val="00DD2729"/>
    <w:rsid w:val="00F250D8"/>
    <w:rsid w:val="00F539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0A16"/>
  <w15:chartTrackingRefBased/>
  <w15:docId w15:val="{FD89191D-C294-4D47-8DC9-0DD9F7AA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D6B"/>
    <w:pPr>
      <w:bidi/>
      <w:spacing w:after="200" w:line="276" w:lineRule="auto"/>
    </w:pPr>
  </w:style>
  <w:style w:type="paragraph" w:styleId="Heading1">
    <w:name w:val="heading 1"/>
    <w:next w:val="Normal"/>
    <w:link w:val="Heading1Char"/>
    <w:qFormat/>
    <w:rsid w:val="002C7D6B"/>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Heading2">
    <w:name w:val="heading 2"/>
    <w:next w:val="Normal"/>
    <w:link w:val="Heading2Char"/>
    <w:qFormat/>
    <w:rsid w:val="002C7D6B"/>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Heading3">
    <w:name w:val="heading 3"/>
    <w:next w:val="Normal"/>
    <w:link w:val="Heading3Char"/>
    <w:qFormat/>
    <w:rsid w:val="002C7D6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qFormat/>
    <w:rsid w:val="002C7D6B"/>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2C7D6B"/>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2C7D6B"/>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2C7D6B"/>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2C7D6B"/>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2C7D6B"/>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2BB"/>
    <w:rPr>
      <w:color w:val="0563C1" w:themeColor="hyperlink"/>
      <w:u w:val="single"/>
    </w:rPr>
  </w:style>
  <w:style w:type="character" w:styleId="UnresolvedMention">
    <w:name w:val="Unresolved Mention"/>
    <w:basedOn w:val="DefaultParagraphFont"/>
    <w:uiPriority w:val="99"/>
    <w:semiHidden/>
    <w:unhideWhenUsed/>
    <w:rsid w:val="00CA12BB"/>
    <w:rPr>
      <w:color w:val="605E5C"/>
      <w:shd w:val="clear" w:color="auto" w:fill="E1DFDD"/>
    </w:rPr>
  </w:style>
  <w:style w:type="character" w:customStyle="1" w:styleId="Heading1Char">
    <w:name w:val="Heading 1 Char"/>
    <w:basedOn w:val="DefaultParagraphFont"/>
    <w:link w:val="Heading1"/>
    <w:rsid w:val="002C7D6B"/>
    <w:rPr>
      <w:rFonts w:ascii="Times New Roman" w:eastAsia="Times New Roman" w:hAnsi="Times New Roman" w:cs="Times New Roman"/>
      <w:b/>
      <w:bCs/>
      <w:noProof/>
      <w:color w:val="000000"/>
      <w:kern w:val="32"/>
      <w:sz w:val="32"/>
      <w:szCs w:val="36"/>
      <w:lang w:eastAsia="ar-SA"/>
    </w:rPr>
  </w:style>
  <w:style w:type="character" w:customStyle="1" w:styleId="Heading2Char">
    <w:name w:val="Heading 2 Char"/>
    <w:basedOn w:val="DefaultParagraphFont"/>
    <w:link w:val="Heading2"/>
    <w:rsid w:val="002C7D6B"/>
    <w:rPr>
      <w:rFonts w:ascii="Arial" w:eastAsia="Times New Roman" w:hAnsi="Arial" w:cs="Arial"/>
      <w:b/>
      <w:bCs/>
      <w:i/>
      <w:iCs/>
      <w:noProof/>
      <w:color w:val="000000"/>
      <w:sz w:val="28"/>
      <w:szCs w:val="28"/>
      <w:lang w:eastAsia="ar-SA"/>
    </w:rPr>
  </w:style>
  <w:style w:type="character" w:customStyle="1" w:styleId="Heading3Char">
    <w:name w:val="Heading 3 Char"/>
    <w:basedOn w:val="DefaultParagraphFont"/>
    <w:link w:val="Heading3"/>
    <w:rsid w:val="002C7D6B"/>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rsid w:val="002C7D6B"/>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2C7D6B"/>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2C7D6B"/>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2C7D6B"/>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2C7D6B"/>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2C7D6B"/>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2C7D6B"/>
    <w:pPr>
      <w:ind w:firstLine="510"/>
    </w:pPr>
    <w:rPr>
      <w:rFonts w:ascii="Tahoma" w:hAnsi="Tahoma"/>
    </w:rPr>
  </w:style>
  <w:style w:type="paragraph" w:styleId="PlainText">
    <w:name w:val="Plain Text"/>
    <w:basedOn w:val="Normal"/>
    <w:link w:val="PlainTextChar"/>
    <w:rsid w:val="002C7D6B"/>
    <w:rPr>
      <w:rFonts w:ascii="Courier New" w:hAnsi="Courier New" w:cs="Courier New"/>
      <w:sz w:val="20"/>
      <w:szCs w:val="20"/>
    </w:rPr>
  </w:style>
  <w:style w:type="character" w:customStyle="1" w:styleId="PlainTextChar">
    <w:name w:val="Plain Text Char"/>
    <w:basedOn w:val="DefaultParagraphFont"/>
    <w:link w:val="PlainText"/>
    <w:rsid w:val="002C7D6B"/>
    <w:rPr>
      <w:rFonts w:ascii="Courier New" w:hAnsi="Courier New" w:cs="Courier New"/>
      <w:sz w:val="20"/>
      <w:szCs w:val="20"/>
    </w:rPr>
  </w:style>
  <w:style w:type="paragraph" w:styleId="Caption">
    <w:name w:val="caption"/>
    <w:basedOn w:val="Normal"/>
    <w:next w:val="Normal"/>
    <w:qFormat/>
    <w:rsid w:val="002C7D6B"/>
    <w:pPr>
      <w:overflowPunct w:val="0"/>
      <w:autoSpaceDE w:val="0"/>
      <w:autoSpaceDN w:val="0"/>
      <w:adjustRightInd w:val="0"/>
      <w:spacing w:before="120" w:after="120"/>
      <w:textAlignment w:val="baseline"/>
    </w:pPr>
  </w:style>
  <w:style w:type="paragraph" w:styleId="TableofFigures">
    <w:name w:val="table of figures"/>
    <w:basedOn w:val="Normal"/>
    <w:next w:val="Normal"/>
    <w:rsid w:val="002C7D6B"/>
    <w:pPr>
      <w:ind w:left="720" w:hanging="720"/>
    </w:pPr>
  </w:style>
  <w:style w:type="paragraph" w:styleId="TOC1">
    <w:name w:val="toc 1"/>
    <w:basedOn w:val="Normal"/>
    <w:next w:val="Normal"/>
    <w:autoRedefine/>
    <w:rsid w:val="002C7D6B"/>
  </w:style>
  <w:style w:type="paragraph" w:styleId="TOC2">
    <w:name w:val="toc 2"/>
    <w:basedOn w:val="Normal"/>
    <w:next w:val="Normal"/>
    <w:autoRedefine/>
    <w:rsid w:val="002C7D6B"/>
    <w:pPr>
      <w:ind w:left="360"/>
    </w:pPr>
  </w:style>
  <w:style w:type="paragraph" w:styleId="TOC3">
    <w:name w:val="toc 3"/>
    <w:basedOn w:val="Normal"/>
    <w:next w:val="Normal"/>
    <w:autoRedefine/>
    <w:rsid w:val="002C7D6B"/>
    <w:pPr>
      <w:ind w:left="720"/>
    </w:pPr>
  </w:style>
  <w:style w:type="paragraph" w:styleId="TOC4">
    <w:name w:val="toc 4"/>
    <w:basedOn w:val="Normal"/>
    <w:next w:val="Normal"/>
    <w:autoRedefine/>
    <w:rsid w:val="002C7D6B"/>
    <w:pPr>
      <w:ind w:left="1080"/>
    </w:pPr>
  </w:style>
  <w:style w:type="paragraph" w:styleId="TOC5">
    <w:name w:val="toc 5"/>
    <w:basedOn w:val="Normal"/>
    <w:next w:val="Normal"/>
    <w:autoRedefine/>
    <w:rsid w:val="002C7D6B"/>
    <w:pPr>
      <w:ind w:left="1440"/>
    </w:pPr>
  </w:style>
  <w:style w:type="paragraph" w:styleId="TOC6">
    <w:name w:val="toc 6"/>
    <w:basedOn w:val="Normal"/>
    <w:next w:val="Normal"/>
    <w:autoRedefine/>
    <w:rsid w:val="002C7D6B"/>
    <w:pPr>
      <w:ind w:left="1800"/>
    </w:pPr>
  </w:style>
  <w:style w:type="paragraph" w:styleId="TOC7">
    <w:name w:val="toc 7"/>
    <w:basedOn w:val="Normal"/>
    <w:next w:val="Normal"/>
    <w:autoRedefine/>
    <w:rsid w:val="002C7D6B"/>
    <w:pPr>
      <w:ind w:left="2160"/>
    </w:pPr>
  </w:style>
  <w:style w:type="paragraph" w:styleId="TOC8">
    <w:name w:val="toc 8"/>
    <w:basedOn w:val="Normal"/>
    <w:next w:val="Normal"/>
    <w:autoRedefine/>
    <w:rsid w:val="002C7D6B"/>
    <w:pPr>
      <w:ind w:left="2520"/>
    </w:pPr>
  </w:style>
  <w:style w:type="paragraph" w:styleId="TOC9">
    <w:name w:val="toc 9"/>
    <w:basedOn w:val="Normal"/>
    <w:next w:val="Normal"/>
    <w:autoRedefine/>
    <w:rsid w:val="002C7D6B"/>
    <w:pPr>
      <w:ind w:left="2880"/>
    </w:pPr>
  </w:style>
  <w:style w:type="paragraph" w:styleId="TableofAuthorities">
    <w:name w:val="table of authorities"/>
    <w:basedOn w:val="Normal"/>
    <w:next w:val="Normal"/>
    <w:rsid w:val="002C7D6B"/>
    <w:pPr>
      <w:ind w:left="360" w:hanging="360"/>
    </w:pPr>
  </w:style>
  <w:style w:type="paragraph" w:styleId="DocumentMap">
    <w:name w:val="Document Map"/>
    <w:basedOn w:val="Normal"/>
    <w:link w:val="DocumentMapChar"/>
    <w:rsid w:val="002C7D6B"/>
    <w:pPr>
      <w:shd w:val="clear" w:color="auto" w:fill="000080"/>
    </w:pPr>
  </w:style>
  <w:style w:type="character" w:customStyle="1" w:styleId="DocumentMapChar">
    <w:name w:val="Document Map Char"/>
    <w:basedOn w:val="DefaultParagraphFont"/>
    <w:link w:val="DocumentMap"/>
    <w:rsid w:val="002C7D6B"/>
    <w:rPr>
      <w:shd w:val="clear" w:color="auto" w:fill="000080"/>
    </w:rPr>
  </w:style>
  <w:style w:type="paragraph" w:styleId="Header">
    <w:name w:val="header"/>
    <w:basedOn w:val="Normal"/>
    <w:link w:val="HeaderChar"/>
    <w:uiPriority w:val="99"/>
    <w:rsid w:val="002C7D6B"/>
    <w:pPr>
      <w:tabs>
        <w:tab w:val="center" w:pos="4153"/>
        <w:tab w:val="right" w:pos="8306"/>
      </w:tabs>
      <w:bidi w:val="0"/>
      <w:jc w:val="lowKashida"/>
    </w:pPr>
    <w:rPr>
      <w:sz w:val="20"/>
      <w:szCs w:val="20"/>
    </w:rPr>
  </w:style>
  <w:style w:type="character" w:customStyle="1" w:styleId="HeaderChar">
    <w:name w:val="Header Char"/>
    <w:basedOn w:val="DefaultParagraphFont"/>
    <w:link w:val="Header"/>
    <w:uiPriority w:val="99"/>
    <w:rsid w:val="002C7D6B"/>
    <w:rPr>
      <w:sz w:val="20"/>
      <w:szCs w:val="20"/>
    </w:rPr>
  </w:style>
  <w:style w:type="character" w:styleId="PageNumber">
    <w:name w:val="page number"/>
    <w:basedOn w:val="DefaultParagraphFont"/>
    <w:rsid w:val="002C7D6B"/>
    <w:rPr>
      <w:rFonts w:cs="Times New Roman"/>
      <w:szCs w:val="32"/>
    </w:rPr>
  </w:style>
  <w:style w:type="paragraph" w:customStyle="1" w:styleId="10">
    <w:name w:val="عنوان 10"/>
    <w:next w:val="Normal"/>
    <w:rsid w:val="002C7D6B"/>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2C7D6B"/>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2C7D6B"/>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2C7D6B"/>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2C7D6B"/>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2C7D6B"/>
    <w:pPr>
      <w:spacing w:before="120"/>
    </w:pPr>
    <w:rPr>
      <w:rFonts w:ascii="Arial" w:hAnsi="Arial" w:cs="Arial"/>
      <w:b/>
      <w:bCs/>
      <w:sz w:val="24"/>
      <w:szCs w:val="24"/>
    </w:rPr>
  </w:style>
  <w:style w:type="paragraph" w:styleId="Index1">
    <w:name w:val="index 1"/>
    <w:basedOn w:val="Normal"/>
    <w:next w:val="Normal"/>
    <w:autoRedefine/>
    <w:semiHidden/>
    <w:rsid w:val="002C7D6B"/>
    <w:pPr>
      <w:ind w:left="360" w:hanging="360"/>
    </w:pPr>
  </w:style>
  <w:style w:type="paragraph" w:styleId="IndexHeading">
    <w:name w:val="index heading"/>
    <w:basedOn w:val="Normal"/>
    <w:next w:val="Index1"/>
    <w:rsid w:val="002C7D6B"/>
    <w:rPr>
      <w:rFonts w:ascii="Arial" w:hAnsi="Arial" w:cs="Arial"/>
      <w:b/>
      <w:bCs/>
    </w:rPr>
  </w:style>
  <w:style w:type="character" w:styleId="CommentReference">
    <w:name w:val="annotation reference"/>
    <w:basedOn w:val="DefaultParagraphFont"/>
    <w:rsid w:val="002C7D6B"/>
    <w:rPr>
      <w:sz w:val="16"/>
      <w:szCs w:val="16"/>
    </w:rPr>
  </w:style>
  <w:style w:type="character" w:styleId="EndnoteReference">
    <w:name w:val="endnote reference"/>
    <w:basedOn w:val="DefaultParagraphFont"/>
    <w:rsid w:val="002C7D6B"/>
    <w:rPr>
      <w:vertAlign w:val="superscript"/>
    </w:rPr>
  </w:style>
  <w:style w:type="character" w:styleId="FootnoteReference">
    <w:name w:val="footnote reference"/>
    <w:basedOn w:val="DefaultParagraphFont"/>
    <w:rsid w:val="002C7D6B"/>
    <w:rPr>
      <w:rFonts w:cs="Traditional Arabic"/>
      <w:vertAlign w:val="superscript"/>
    </w:rPr>
  </w:style>
  <w:style w:type="paragraph" w:styleId="CommentText">
    <w:name w:val="annotation text"/>
    <w:basedOn w:val="Normal"/>
    <w:link w:val="CommentTextChar"/>
    <w:rsid w:val="002C7D6B"/>
    <w:rPr>
      <w:sz w:val="20"/>
      <w:szCs w:val="28"/>
    </w:rPr>
  </w:style>
  <w:style w:type="character" w:customStyle="1" w:styleId="CommentTextChar">
    <w:name w:val="Comment Text Char"/>
    <w:basedOn w:val="DefaultParagraphFont"/>
    <w:link w:val="CommentText"/>
    <w:rsid w:val="002C7D6B"/>
    <w:rPr>
      <w:sz w:val="20"/>
      <w:szCs w:val="28"/>
    </w:rPr>
  </w:style>
  <w:style w:type="paragraph" w:styleId="CommentSubject">
    <w:name w:val="annotation subject"/>
    <w:basedOn w:val="CommentText"/>
    <w:next w:val="CommentText"/>
    <w:link w:val="CommentSubjectChar"/>
    <w:rsid w:val="002C7D6B"/>
    <w:rPr>
      <w:b/>
      <w:bCs/>
    </w:rPr>
  </w:style>
  <w:style w:type="character" w:customStyle="1" w:styleId="CommentSubjectChar">
    <w:name w:val="Comment Subject Char"/>
    <w:basedOn w:val="CommentTextChar"/>
    <w:link w:val="CommentSubject"/>
    <w:rsid w:val="002C7D6B"/>
    <w:rPr>
      <w:b/>
      <w:bCs/>
      <w:sz w:val="20"/>
      <w:szCs w:val="28"/>
    </w:rPr>
  </w:style>
  <w:style w:type="paragraph" w:styleId="BodyText">
    <w:name w:val="Body Text"/>
    <w:basedOn w:val="Normal"/>
    <w:link w:val="BodyTextChar"/>
    <w:rsid w:val="002C7D6B"/>
    <w:pPr>
      <w:spacing w:after="120"/>
      <w:jc w:val="mediumKashida"/>
    </w:pPr>
    <w:rPr>
      <w:sz w:val="24"/>
      <w:lang w:val="fr-FR"/>
    </w:rPr>
  </w:style>
  <w:style w:type="character" w:customStyle="1" w:styleId="BodyTextChar">
    <w:name w:val="Body Text Char"/>
    <w:basedOn w:val="DefaultParagraphFont"/>
    <w:link w:val="BodyText"/>
    <w:rsid w:val="002C7D6B"/>
    <w:rPr>
      <w:sz w:val="24"/>
      <w:lang w:val="fr-FR"/>
    </w:rPr>
  </w:style>
  <w:style w:type="paragraph" w:styleId="EndnoteText">
    <w:name w:val="endnote text"/>
    <w:basedOn w:val="Normal"/>
    <w:link w:val="EndnoteTextChar"/>
    <w:rsid w:val="002C7D6B"/>
    <w:rPr>
      <w:sz w:val="20"/>
      <w:szCs w:val="20"/>
    </w:rPr>
  </w:style>
  <w:style w:type="character" w:customStyle="1" w:styleId="EndnoteTextChar">
    <w:name w:val="Endnote Text Char"/>
    <w:basedOn w:val="DefaultParagraphFont"/>
    <w:link w:val="EndnoteText"/>
    <w:rsid w:val="002C7D6B"/>
    <w:rPr>
      <w:sz w:val="20"/>
      <w:szCs w:val="20"/>
    </w:rPr>
  </w:style>
  <w:style w:type="paragraph" w:styleId="FootnoteText">
    <w:name w:val="footnote text"/>
    <w:basedOn w:val="Normal"/>
    <w:link w:val="FootnoteTextChar"/>
    <w:rsid w:val="002C7D6B"/>
    <w:pPr>
      <w:ind w:left="454" w:hanging="454"/>
    </w:pPr>
    <w:rPr>
      <w:sz w:val="28"/>
      <w:szCs w:val="28"/>
    </w:rPr>
  </w:style>
  <w:style w:type="character" w:customStyle="1" w:styleId="FootnoteTextChar">
    <w:name w:val="Footnote Text Char"/>
    <w:basedOn w:val="DefaultParagraphFont"/>
    <w:link w:val="FootnoteText"/>
    <w:rsid w:val="002C7D6B"/>
    <w:rPr>
      <w:sz w:val="28"/>
      <w:szCs w:val="28"/>
    </w:rPr>
  </w:style>
  <w:style w:type="paragraph" w:styleId="BalloonText">
    <w:name w:val="Balloon Text"/>
    <w:basedOn w:val="Normal"/>
    <w:link w:val="BalloonTextChar"/>
    <w:rsid w:val="002C7D6B"/>
    <w:rPr>
      <w:rFonts w:cs="Tahoma"/>
      <w:sz w:val="16"/>
      <w:szCs w:val="16"/>
    </w:rPr>
  </w:style>
  <w:style w:type="character" w:customStyle="1" w:styleId="BalloonTextChar">
    <w:name w:val="Balloon Text Char"/>
    <w:basedOn w:val="DefaultParagraphFont"/>
    <w:link w:val="BalloonText"/>
    <w:rsid w:val="002C7D6B"/>
    <w:rPr>
      <w:rFonts w:cs="Tahoma"/>
      <w:sz w:val="16"/>
      <w:szCs w:val="16"/>
    </w:rPr>
  </w:style>
  <w:style w:type="paragraph" w:styleId="MacroText">
    <w:name w:val="macro"/>
    <w:link w:val="MacroTextChar"/>
    <w:rsid w:val="002C7D6B"/>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2C7D6B"/>
    <w:rPr>
      <w:rFonts w:ascii="Courier New" w:eastAsia="Times New Roman" w:hAnsi="Courier New" w:cs="Courier New"/>
      <w:color w:val="000000"/>
      <w:sz w:val="20"/>
      <w:szCs w:val="20"/>
      <w:lang w:eastAsia="ar-SA"/>
    </w:rPr>
  </w:style>
  <w:style w:type="paragraph" w:styleId="BlockText">
    <w:name w:val="Block Text"/>
    <w:basedOn w:val="Normal"/>
    <w:rsid w:val="002C7D6B"/>
    <w:pPr>
      <w:ind w:left="566" w:hanging="566"/>
      <w:jc w:val="lowKashida"/>
    </w:pPr>
    <w:rPr>
      <w:sz w:val="18"/>
      <w:szCs w:val="30"/>
    </w:rPr>
  </w:style>
  <w:style w:type="paragraph" w:customStyle="1" w:styleId="1">
    <w:name w:val="نمط إضافي 1"/>
    <w:basedOn w:val="Normal"/>
    <w:next w:val="Normal"/>
    <w:rsid w:val="002C7D6B"/>
    <w:rPr>
      <w:rFonts w:cs="Andalus"/>
      <w:color w:val="0000FF"/>
      <w:szCs w:val="40"/>
    </w:rPr>
  </w:style>
  <w:style w:type="paragraph" w:customStyle="1" w:styleId="2">
    <w:name w:val="نمط إضافي 2"/>
    <w:basedOn w:val="Normal"/>
    <w:next w:val="Normal"/>
    <w:rsid w:val="002C7D6B"/>
    <w:rPr>
      <w:rFonts w:cs="Monotype Koufi"/>
      <w:bCs/>
      <w:color w:val="008000"/>
      <w:szCs w:val="44"/>
    </w:rPr>
  </w:style>
  <w:style w:type="paragraph" w:customStyle="1" w:styleId="3">
    <w:name w:val="نمط إضافي 3"/>
    <w:basedOn w:val="Normal"/>
    <w:next w:val="Normal"/>
    <w:rsid w:val="002C7D6B"/>
    <w:rPr>
      <w:rFonts w:cs="Tahoma"/>
      <w:color w:val="800080"/>
    </w:rPr>
  </w:style>
  <w:style w:type="paragraph" w:customStyle="1" w:styleId="4">
    <w:name w:val="نمط إضافي 4"/>
    <w:basedOn w:val="Normal"/>
    <w:next w:val="Normal"/>
    <w:rsid w:val="002C7D6B"/>
    <w:rPr>
      <w:rFonts w:cs="Simplified Arabic Fixed"/>
      <w:color w:val="FF6600"/>
      <w:sz w:val="44"/>
    </w:rPr>
  </w:style>
  <w:style w:type="paragraph" w:customStyle="1" w:styleId="5">
    <w:name w:val="نمط إضافي 5"/>
    <w:basedOn w:val="Normal"/>
    <w:next w:val="Normal"/>
    <w:rsid w:val="002C7D6B"/>
    <w:rPr>
      <w:rFonts w:cs="DecoType Naskh"/>
      <w:color w:val="3366FF"/>
      <w:szCs w:val="44"/>
    </w:rPr>
  </w:style>
  <w:style w:type="character" w:customStyle="1" w:styleId="15">
    <w:name w:val="نمط حرفي 1"/>
    <w:rsid w:val="002C7D6B"/>
    <w:rPr>
      <w:rFonts w:cs="Times New Roman"/>
      <w:szCs w:val="40"/>
    </w:rPr>
  </w:style>
  <w:style w:type="character" w:customStyle="1" w:styleId="20">
    <w:name w:val="نمط حرفي 2"/>
    <w:rsid w:val="002C7D6B"/>
    <w:rPr>
      <w:rFonts w:ascii="Times New Roman" w:hAnsi="Times New Roman" w:cs="Times New Roman"/>
      <w:sz w:val="40"/>
      <w:szCs w:val="40"/>
    </w:rPr>
  </w:style>
  <w:style w:type="character" w:customStyle="1" w:styleId="30">
    <w:name w:val="نمط حرفي 3"/>
    <w:rsid w:val="002C7D6B"/>
    <w:rPr>
      <w:rFonts w:ascii="Times New Roman" w:hAnsi="Times New Roman" w:cs="Times New Roman"/>
      <w:sz w:val="40"/>
      <w:szCs w:val="40"/>
    </w:rPr>
  </w:style>
  <w:style w:type="character" w:customStyle="1" w:styleId="40">
    <w:name w:val="نمط حرفي 4"/>
    <w:rsid w:val="002C7D6B"/>
    <w:rPr>
      <w:rFonts w:cs="Times New Roman"/>
      <w:szCs w:val="40"/>
    </w:rPr>
  </w:style>
  <w:style w:type="character" w:customStyle="1" w:styleId="50">
    <w:name w:val="نمط حرفي 5"/>
    <w:rsid w:val="002C7D6B"/>
    <w:rPr>
      <w:rFonts w:cs="Times New Roman"/>
      <w:szCs w:val="40"/>
    </w:rPr>
  </w:style>
  <w:style w:type="character" w:customStyle="1" w:styleId="a">
    <w:name w:val="حديث"/>
    <w:basedOn w:val="DefaultParagraphFont"/>
    <w:rsid w:val="002C7D6B"/>
    <w:rPr>
      <w:rFonts w:cs="Traditional Arabic"/>
      <w:szCs w:val="36"/>
    </w:rPr>
  </w:style>
  <w:style w:type="character" w:customStyle="1" w:styleId="a0">
    <w:name w:val="أثر"/>
    <w:basedOn w:val="DefaultParagraphFont"/>
    <w:rsid w:val="002C7D6B"/>
    <w:rPr>
      <w:rFonts w:cs="Traditional Arabic"/>
      <w:szCs w:val="36"/>
    </w:rPr>
  </w:style>
  <w:style w:type="character" w:customStyle="1" w:styleId="a1">
    <w:name w:val="مثل"/>
    <w:basedOn w:val="DefaultParagraphFont"/>
    <w:rsid w:val="002C7D6B"/>
    <w:rPr>
      <w:rFonts w:cs="Traditional Arabic"/>
      <w:szCs w:val="36"/>
    </w:rPr>
  </w:style>
  <w:style w:type="character" w:customStyle="1" w:styleId="a2">
    <w:name w:val="قول"/>
    <w:basedOn w:val="DefaultParagraphFont"/>
    <w:rsid w:val="002C7D6B"/>
    <w:rPr>
      <w:rFonts w:cs="Traditional Arabic"/>
      <w:szCs w:val="36"/>
    </w:rPr>
  </w:style>
  <w:style w:type="character" w:customStyle="1" w:styleId="a3">
    <w:name w:val="شعر"/>
    <w:basedOn w:val="DefaultParagraphFont"/>
    <w:rsid w:val="002C7D6B"/>
    <w:rPr>
      <w:rFonts w:cs="Traditional Arabic"/>
      <w:szCs w:val="36"/>
    </w:rPr>
  </w:style>
  <w:style w:type="character" w:customStyle="1" w:styleId="TraditionalArabic">
    <w:name w:val="نمط مرجع حاشية سفلية + (العربية وغيرها) Traditional Arabic"/>
    <w:basedOn w:val="FootnoteReference"/>
    <w:rsid w:val="002C7D6B"/>
    <w:rPr>
      <w:rFonts w:cs="Traditional Arabic"/>
      <w:vertAlign w:val="superscript"/>
    </w:rPr>
  </w:style>
  <w:style w:type="paragraph" w:styleId="Footer">
    <w:name w:val="footer"/>
    <w:basedOn w:val="Normal"/>
    <w:link w:val="FooterChar"/>
    <w:uiPriority w:val="99"/>
    <w:unhideWhenUsed/>
    <w:rsid w:val="002C7D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7D6B"/>
  </w:style>
  <w:style w:type="table" w:styleId="TableGrid">
    <w:name w:val="Table Grid"/>
    <w:basedOn w:val="TableNormal"/>
    <w:uiPriority w:val="59"/>
    <w:rsid w:val="002C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7D6B"/>
    <w:rPr>
      <w:b/>
      <w:bCs/>
    </w:rPr>
  </w:style>
  <w:style w:type="paragraph" w:styleId="ListParagraph">
    <w:name w:val="List Paragraph"/>
    <w:basedOn w:val="Normal"/>
    <w:uiPriority w:val="34"/>
    <w:qFormat/>
    <w:rsid w:val="002C7D6B"/>
    <w:pPr>
      <w:ind w:left="720"/>
      <w:contextualSpacing/>
    </w:pPr>
  </w:style>
  <w:style w:type="paragraph" w:customStyle="1" w:styleId="botext">
    <w:name w:val="botext"/>
    <w:basedOn w:val="Normal"/>
    <w:rsid w:val="002C7D6B"/>
    <w:pPr>
      <w:bidi w:val="0"/>
      <w:spacing w:before="100" w:beforeAutospacing="1" w:after="100" w:afterAutospacing="1" w:line="240" w:lineRule="auto"/>
    </w:pPr>
    <w:rPr>
      <w:rFonts w:ascii="Times New Roman" w:eastAsia="Times New Roman" w:hAnsi="Times New Roman" w:cs="Simplified Arabic"/>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23836">
      <w:bodyDiv w:val="1"/>
      <w:marLeft w:val="0"/>
      <w:marRight w:val="0"/>
      <w:marTop w:val="0"/>
      <w:marBottom w:val="0"/>
      <w:divBdr>
        <w:top w:val="none" w:sz="0" w:space="0" w:color="auto"/>
        <w:left w:val="none" w:sz="0" w:space="0" w:color="auto"/>
        <w:bottom w:val="none" w:sz="0" w:space="0" w:color="auto"/>
        <w:right w:val="none" w:sz="0" w:space="0" w:color="auto"/>
      </w:divBdr>
    </w:div>
    <w:div w:id="440302765">
      <w:bodyDiv w:val="1"/>
      <w:marLeft w:val="0"/>
      <w:marRight w:val="0"/>
      <w:marTop w:val="0"/>
      <w:marBottom w:val="0"/>
      <w:divBdr>
        <w:top w:val="none" w:sz="0" w:space="0" w:color="auto"/>
        <w:left w:val="none" w:sz="0" w:space="0" w:color="auto"/>
        <w:bottom w:val="none" w:sz="0" w:space="0" w:color="auto"/>
        <w:right w:val="none" w:sz="0" w:space="0" w:color="auto"/>
      </w:divBdr>
      <w:divsChild>
        <w:div w:id="185023106">
          <w:marLeft w:val="0"/>
          <w:marRight w:val="0"/>
          <w:marTop w:val="0"/>
          <w:marBottom w:val="0"/>
          <w:divBdr>
            <w:top w:val="none" w:sz="0" w:space="0" w:color="auto"/>
            <w:left w:val="none" w:sz="0" w:space="0" w:color="auto"/>
            <w:bottom w:val="none" w:sz="0" w:space="0" w:color="auto"/>
            <w:right w:val="none" w:sz="0" w:space="0" w:color="auto"/>
          </w:divBdr>
          <w:divsChild>
            <w:div w:id="16986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4841">
      <w:bodyDiv w:val="1"/>
      <w:marLeft w:val="0"/>
      <w:marRight w:val="0"/>
      <w:marTop w:val="0"/>
      <w:marBottom w:val="0"/>
      <w:divBdr>
        <w:top w:val="none" w:sz="0" w:space="0" w:color="auto"/>
        <w:left w:val="none" w:sz="0" w:space="0" w:color="auto"/>
        <w:bottom w:val="none" w:sz="0" w:space="0" w:color="auto"/>
        <w:right w:val="none" w:sz="0" w:space="0" w:color="auto"/>
      </w:divBdr>
      <w:divsChild>
        <w:div w:id="7072659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80929">
          <w:blockQuote w:val="1"/>
          <w:marLeft w:val="720"/>
          <w:marRight w:val="720"/>
          <w:marTop w:val="100"/>
          <w:marBottom w:val="100"/>
          <w:divBdr>
            <w:top w:val="none" w:sz="0" w:space="0" w:color="auto"/>
            <w:left w:val="none" w:sz="0" w:space="0" w:color="auto"/>
            <w:bottom w:val="none" w:sz="0" w:space="0" w:color="auto"/>
            <w:right w:val="none" w:sz="0" w:space="0" w:color="auto"/>
          </w:divBdr>
        </w:div>
        <w:div w:id="653067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74101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29545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377418">
          <w:blockQuote w:val="1"/>
          <w:marLeft w:val="720"/>
          <w:marRight w:val="720"/>
          <w:marTop w:val="100"/>
          <w:marBottom w:val="100"/>
          <w:divBdr>
            <w:top w:val="none" w:sz="0" w:space="0" w:color="auto"/>
            <w:left w:val="none" w:sz="0" w:space="0" w:color="auto"/>
            <w:bottom w:val="none" w:sz="0" w:space="0" w:color="auto"/>
            <w:right w:val="none" w:sz="0" w:space="0" w:color="auto"/>
          </w:divBdr>
        </w:div>
        <w:div w:id="915628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30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9423490">
      <w:bodyDiv w:val="1"/>
      <w:marLeft w:val="0"/>
      <w:marRight w:val="0"/>
      <w:marTop w:val="0"/>
      <w:marBottom w:val="0"/>
      <w:divBdr>
        <w:top w:val="none" w:sz="0" w:space="0" w:color="auto"/>
        <w:left w:val="none" w:sz="0" w:space="0" w:color="auto"/>
        <w:bottom w:val="none" w:sz="0" w:space="0" w:color="auto"/>
        <w:right w:val="none" w:sz="0" w:space="0" w:color="auto"/>
      </w:divBdr>
      <w:divsChild>
        <w:div w:id="1989362256">
          <w:marLeft w:val="0"/>
          <w:marRight w:val="0"/>
          <w:marTop w:val="0"/>
          <w:marBottom w:val="0"/>
          <w:divBdr>
            <w:top w:val="none" w:sz="0" w:space="0" w:color="auto"/>
            <w:left w:val="none" w:sz="0" w:space="0" w:color="auto"/>
            <w:bottom w:val="none" w:sz="0" w:space="0" w:color="auto"/>
            <w:right w:val="none" w:sz="0" w:space="0" w:color="auto"/>
          </w:divBdr>
          <w:divsChild>
            <w:div w:id="12134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5893">
      <w:bodyDiv w:val="1"/>
      <w:marLeft w:val="0"/>
      <w:marRight w:val="0"/>
      <w:marTop w:val="0"/>
      <w:marBottom w:val="0"/>
      <w:divBdr>
        <w:top w:val="none" w:sz="0" w:space="0" w:color="auto"/>
        <w:left w:val="none" w:sz="0" w:space="0" w:color="auto"/>
        <w:bottom w:val="none" w:sz="0" w:space="0" w:color="auto"/>
        <w:right w:val="none" w:sz="0" w:space="0" w:color="auto"/>
      </w:divBdr>
    </w:div>
    <w:div w:id="2122406917">
      <w:bodyDiv w:val="1"/>
      <w:marLeft w:val="0"/>
      <w:marRight w:val="0"/>
      <w:marTop w:val="0"/>
      <w:marBottom w:val="0"/>
      <w:divBdr>
        <w:top w:val="none" w:sz="0" w:space="0" w:color="auto"/>
        <w:left w:val="none" w:sz="0" w:space="0" w:color="auto"/>
        <w:bottom w:val="none" w:sz="0" w:space="0" w:color="auto"/>
        <w:right w:val="none" w:sz="0" w:space="0" w:color="auto"/>
      </w:divBdr>
      <w:divsChild>
        <w:div w:id="230848928">
          <w:blockQuote w:val="1"/>
          <w:marLeft w:val="720"/>
          <w:marRight w:val="720"/>
          <w:marTop w:val="100"/>
          <w:marBottom w:val="100"/>
          <w:divBdr>
            <w:top w:val="none" w:sz="0" w:space="0" w:color="auto"/>
            <w:left w:val="none" w:sz="0" w:space="0" w:color="auto"/>
            <w:bottom w:val="none" w:sz="0" w:space="0" w:color="auto"/>
            <w:right w:val="none" w:sz="0" w:space="0" w:color="auto"/>
          </w:divBdr>
        </w:div>
        <w:div w:id="266889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465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77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1516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5715949">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89347">
          <w:blockQuote w:val="1"/>
          <w:marLeft w:val="720"/>
          <w:marRight w:val="720"/>
          <w:marTop w:val="100"/>
          <w:marBottom w:val="100"/>
          <w:divBdr>
            <w:top w:val="none" w:sz="0" w:space="0" w:color="auto"/>
            <w:left w:val="none" w:sz="0" w:space="0" w:color="auto"/>
            <w:bottom w:val="none" w:sz="0" w:space="0" w:color="auto"/>
            <w:right w:val="none" w:sz="0" w:space="0" w:color="auto"/>
          </w:divBdr>
        </w:div>
        <w:div w:id="837500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6938</Characters>
  <Application>Microsoft Office Word</Application>
  <DocSecurity>0</DocSecurity>
  <Lines>57</Lines>
  <Paragraphs>16</Paragraphs>
  <ScaleCrop>false</ScaleCrop>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tammam toma</dc:creator>
  <cp:keywords/>
  <dc:description/>
  <cp:lastModifiedBy>tammam toma</cp:lastModifiedBy>
  <cp:revision>2</cp:revision>
  <dcterms:created xsi:type="dcterms:W3CDTF">2024-10-18T08:52:00Z</dcterms:created>
  <dcterms:modified xsi:type="dcterms:W3CDTF">2024-10-18T08:52:00Z</dcterms:modified>
</cp:coreProperties>
</file>